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40" w:type="pct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842"/>
        <w:gridCol w:w="832"/>
        <w:gridCol w:w="2348"/>
      </w:tblGrid>
      <w:tr w:rsidR="00261287" w:rsidTr="00116424">
        <w:trPr>
          <w:trHeight w:val="1620"/>
        </w:trPr>
        <w:tc>
          <w:tcPr>
            <w:tcW w:w="3238" w:type="pct"/>
          </w:tcPr>
          <w:p w:rsidR="00261287" w:rsidRPr="00C60929" w:rsidRDefault="00261287" w:rsidP="005E6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C60929">
              <w:rPr>
                <w:rFonts w:ascii="Arial" w:hAnsi="Arial" w:cs="Arial"/>
                <w:b/>
                <w:color w:val="000000"/>
                <w:sz w:val="28"/>
                <w:szCs w:val="28"/>
              </w:rPr>
              <w:t>Harmonogram zbiórki odpadów wielkogabarytowych</w:t>
            </w:r>
          </w:p>
          <w:p w:rsidR="00261287" w:rsidRPr="00C60929" w:rsidRDefault="00261287" w:rsidP="005E6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C60929">
              <w:rPr>
                <w:rFonts w:ascii="Arial" w:hAnsi="Arial" w:cs="Arial"/>
                <w:b/>
                <w:color w:val="000000"/>
                <w:sz w:val="28"/>
                <w:szCs w:val="28"/>
              </w:rPr>
              <w:t>oraz zużytego sprzętu elektrycznego i</w:t>
            </w:r>
            <w:r w:rsidR="00A2733F" w:rsidRPr="00C60929">
              <w:rPr>
                <w:rFonts w:ascii="Arial" w:hAnsi="Arial" w:cs="Arial"/>
                <w:b/>
                <w:color w:val="000000"/>
                <w:sz w:val="28"/>
                <w:szCs w:val="28"/>
              </w:rPr>
              <w:t> </w:t>
            </w:r>
            <w:r w:rsidRPr="00C60929">
              <w:rPr>
                <w:rFonts w:ascii="Arial" w:hAnsi="Arial" w:cs="Arial"/>
                <w:b/>
                <w:color w:val="000000"/>
                <w:sz w:val="28"/>
                <w:szCs w:val="28"/>
              </w:rPr>
              <w:t>elektronicznego w</w:t>
            </w:r>
          </w:p>
          <w:p w:rsidR="00261287" w:rsidRPr="00C60929" w:rsidRDefault="00261287" w:rsidP="005E6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C60929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2020 roku</w:t>
            </w:r>
          </w:p>
          <w:p w:rsidR="00261287" w:rsidRDefault="00261287" w:rsidP="005E64BE">
            <w:pPr>
              <w:autoSpaceDE w:val="0"/>
              <w:autoSpaceDN w:val="0"/>
              <w:adjustRightInd w:val="0"/>
              <w:spacing w:after="0" w:line="240" w:lineRule="auto"/>
              <w:ind w:left="371" w:hanging="371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762" w:type="pct"/>
            <w:gridSpan w:val="2"/>
          </w:tcPr>
          <w:p w:rsidR="00261287" w:rsidRDefault="00116424" w:rsidP="005E64BE">
            <w:pPr>
              <w:autoSpaceDE w:val="0"/>
              <w:autoSpaceDN w:val="0"/>
              <w:adjustRightInd w:val="0"/>
              <w:spacing w:after="0" w:line="240" w:lineRule="auto"/>
              <w:ind w:left="371" w:hanging="371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object w:dxaOrig="3015" w:dyaOrig="30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0.75pt;height:150pt" o:ole="">
                  <v:imagedata r:id="rId5" o:title=""/>
                </v:shape>
                <o:OLEObject Type="Embed" ProgID="PBrush" ShapeID="_x0000_i1025" DrawAspect="Content" ObjectID="_1659782055" r:id="rId6"/>
              </w:object>
            </w:r>
          </w:p>
        </w:tc>
      </w:tr>
      <w:tr w:rsidR="00423D14" w:rsidTr="00116424">
        <w:trPr>
          <w:trHeight w:val="305"/>
        </w:trPr>
        <w:tc>
          <w:tcPr>
            <w:tcW w:w="5000" w:type="pct"/>
            <w:gridSpan w:val="3"/>
          </w:tcPr>
          <w:p w:rsidR="00423D14" w:rsidRDefault="00423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E64BE" w:rsidTr="00116424">
        <w:trPr>
          <w:trHeight w:val="1443"/>
        </w:trPr>
        <w:tc>
          <w:tcPr>
            <w:tcW w:w="5000" w:type="pct"/>
            <w:gridSpan w:val="3"/>
          </w:tcPr>
          <w:p w:rsidR="005E64BE" w:rsidRDefault="005E6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UWAGA:</w:t>
            </w:r>
          </w:p>
          <w:p w:rsidR="005E64BE" w:rsidRDefault="005E6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zbiórka ww. odpadów odbywa się w Osiedlowych Punktach Selektywnej Zbiórki Odpadów</w:t>
            </w:r>
          </w:p>
          <w:p w:rsidR="005E64BE" w:rsidRDefault="005E6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5E64BE" w:rsidRDefault="005E6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23D14" w:rsidTr="00116424">
        <w:trPr>
          <w:trHeight w:val="319"/>
        </w:trPr>
        <w:tc>
          <w:tcPr>
            <w:tcW w:w="3699" w:type="pct"/>
            <w:gridSpan w:val="2"/>
            <w:tcBorders>
              <w:bottom w:val="single" w:sz="4" w:space="0" w:color="auto"/>
            </w:tcBorders>
          </w:tcPr>
          <w:p w:rsidR="005E64BE" w:rsidRDefault="005E6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01" w:type="pct"/>
            <w:tcBorders>
              <w:bottom w:val="single" w:sz="4" w:space="0" w:color="auto"/>
            </w:tcBorders>
          </w:tcPr>
          <w:p w:rsidR="005E64BE" w:rsidRDefault="005E6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23D14" w:rsidTr="00116424">
        <w:trPr>
          <w:trHeight w:val="535"/>
        </w:trPr>
        <w:tc>
          <w:tcPr>
            <w:tcW w:w="36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:rsidR="005E64BE" w:rsidRDefault="005E6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Gmina Pęcław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:rsidR="005E64BE" w:rsidRDefault="005E6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Data wystawienia</w:t>
            </w:r>
          </w:p>
        </w:tc>
      </w:tr>
      <w:tr w:rsidR="00423D14" w:rsidTr="00116424">
        <w:trPr>
          <w:trHeight w:val="629"/>
        </w:trPr>
        <w:tc>
          <w:tcPr>
            <w:tcW w:w="36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99"/>
          </w:tcPr>
          <w:p w:rsidR="005E64BE" w:rsidRDefault="005E6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Turów, Pęcław, Wierzchownia, Piersna, Kaczyce, Kotowice, Leszkowice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99CC00"/>
          </w:tcPr>
          <w:p w:rsidR="005E64BE" w:rsidRDefault="005E6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 września 2020</w:t>
            </w:r>
          </w:p>
          <w:p w:rsidR="001C0379" w:rsidRDefault="001C03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(środa)</w:t>
            </w:r>
          </w:p>
        </w:tc>
      </w:tr>
      <w:tr w:rsidR="00423D14" w:rsidTr="00116424">
        <w:trPr>
          <w:trHeight w:val="319"/>
        </w:trPr>
        <w:tc>
          <w:tcPr>
            <w:tcW w:w="36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99"/>
          </w:tcPr>
          <w:p w:rsidR="005E64BE" w:rsidRDefault="005E6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99CC00"/>
          </w:tcPr>
          <w:p w:rsidR="005E64BE" w:rsidRDefault="005E6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23D14" w:rsidTr="00116424">
        <w:trPr>
          <w:trHeight w:val="1234"/>
        </w:trPr>
        <w:tc>
          <w:tcPr>
            <w:tcW w:w="36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99"/>
          </w:tcPr>
          <w:p w:rsidR="005E64BE" w:rsidRDefault="005E6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Białołęka, Wojszyn, Borków, Droglowice, Golkowice, Mileszyn, Wietrzyce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99CC00"/>
          </w:tcPr>
          <w:p w:rsidR="005E64BE" w:rsidRDefault="005E6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 września 2020</w:t>
            </w:r>
          </w:p>
          <w:p w:rsidR="001C0379" w:rsidRDefault="001C03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(czwartek)</w:t>
            </w:r>
            <w:bookmarkStart w:id="0" w:name="_GoBack"/>
            <w:bookmarkEnd w:id="0"/>
          </w:p>
        </w:tc>
      </w:tr>
    </w:tbl>
    <w:p w:rsidR="00B92529" w:rsidRDefault="00B92529"/>
    <w:p w:rsidR="00261287" w:rsidRDefault="00261287"/>
    <w:p w:rsidR="00261287" w:rsidRDefault="00261287"/>
    <w:p w:rsidR="00261287" w:rsidRDefault="00261287"/>
    <w:sectPr w:rsidR="002612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07A"/>
    <w:rsid w:val="00116424"/>
    <w:rsid w:val="001C0379"/>
    <w:rsid w:val="00261287"/>
    <w:rsid w:val="00423D14"/>
    <w:rsid w:val="005E64BE"/>
    <w:rsid w:val="0093307A"/>
    <w:rsid w:val="009F7DE5"/>
    <w:rsid w:val="00A2733F"/>
    <w:rsid w:val="00B92529"/>
    <w:rsid w:val="00C60929"/>
    <w:rsid w:val="00D10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1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12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1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12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66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Cirka</dc:creator>
  <cp:keywords/>
  <dc:description/>
  <cp:lastModifiedBy>Katarzyna Cirka</cp:lastModifiedBy>
  <cp:revision>8</cp:revision>
  <dcterms:created xsi:type="dcterms:W3CDTF">2020-08-21T08:57:00Z</dcterms:created>
  <dcterms:modified xsi:type="dcterms:W3CDTF">2020-08-24T11:48:00Z</dcterms:modified>
</cp:coreProperties>
</file>